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BE5" w:rsidRDefault="004671B0" w:rsidP="00FD1358">
      <w:pPr>
        <w:spacing w:after="0" w:line="240" w:lineRule="auto"/>
      </w:pPr>
      <w:r>
        <w:t xml:space="preserve">During </w:t>
      </w:r>
      <w:r w:rsidR="001C710B">
        <w:t>autumn</w:t>
      </w:r>
      <w:r>
        <w:t xml:space="preserve"> 2013 the Office of Economic and Workforce Development’s Invest in Neighborhood initiative conducted a su</w:t>
      </w:r>
      <w:bookmarkStart w:id="0" w:name="_GoBack"/>
      <w:bookmarkEnd w:id="0"/>
      <w:r>
        <w:t xml:space="preserve">rvey along the Middle Polk corridor.  </w:t>
      </w:r>
      <w:r w:rsidR="00F07DD1">
        <w:t>1</w:t>
      </w:r>
      <w:r>
        <w:t>40 surveys were collected from residents, employees, business owners, shoppers, and other key stakeholders in the community. Below are some of the key findings.</w:t>
      </w:r>
    </w:p>
    <w:p w:rsidR="00FD1358" w:rsidRDefault="00FD1358" w:rsidP="00FD1358">
      <w:pPr>
        <w:spacing w:after="0" w:line="240" w:lineRule="auto"/>
      </w:pPr>
    </w:p>
    <w:p w:rsidR="00BC0BE5" w:rsidRPr="006F6B67" w:rsidRDefault="00BC0BE5" w:rsidP="00FD1358">
      <w:pPr>
        <w:spacing w:after="0" w:line="240" w:lineRule="auto"/>
        <w:rPr>
          <w:b/>
          <w:noProof/>
          <w:color w:val="31849B" w:themeColor="accent5" w:themeShade="BF"/>
          <w:sz w:val="24"/>
        </w:rPr>
      </w:pPr>
      <w:r w:rsidRPr="006F6B67">
        <w:rPr>
          <w:b/>
          <w:noProof/>
          <w:color w:val="31849B" w:themeColor="accent5" w:themeShade="BF"/>
          <w:sz w:val="24"/>
        </w:rPr>
        <w:t>What do you like most about Middle Polk?</w:t>
      </w:r>
    </w:p>
    <w:p w:rsidR="004671B0" w:rsidRDefault="004671B0" w:rsidP="00FD1358">
      <w:pPr>
        <w:spacing w:after="0" w:line="240" w:lineRule="auto"/>
      </w:pPr>
      <w:r>
        <w:t>Survey participants identified several important, positive characteristics of the corridor</w:t>
      </w:r>
      <w:r w:rsidR="00FD1358">
        <w:t xml:space="preserve"> –</w:t>
      </w:r>
      <w:r>
        <w:t xml:space="preserve"> including</w:t>
      </w:r>
      <w:r w:rsidR="00FD1358">
        <w:t xml:space="preserve"> </w:t>
      </w:r>
      <w:r>
        <w:t>the local businesses and vibrant street life.</w:t>
      </w:r>
    </w:p>
    <w:p w:rsidR="00DD476F" w:rsidRDefault="00C67F9F" w:rsidP="00FD1358">
      <w:pPr>
        <w:spacing w:after="0" w:line="240" w:lineRule="auto"/>
        <w:rPr>
          <w:noProof/>
        </w:rPr>
      </w:pPr>
      <w:r>
        <w:rPr>
          <w:noProof/>
        </w:rPr>
        <w:drawing>
          <wp:inline distT="0" distB="0" distL="0" distR="0" wp14:anchorId="2BAAEB5C" wp14:editId="571402B6">
            <wp:extent cx="5471607" cy="29813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t="3048" b="2769"/>
                    <a:stretch/>
                  </pic:blipFill>
                  <pic:spPr bwMode="auto">
                    <a:xfrm>
                      <a:off x="0" y="0"/>
                      <a:ext cx="5472533" cy="29818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67F9F" w:rsidRDefault="00C67F9F" w:rsidP="00FD1358">
      <w:pPr>
        <w:spacing w:after="0" w:line="240" w:lineRule="auto"/>
        <w:rPr>
          <w:noProof/>
        </w:rPr>
      </w:pPr>
    </w:p>
    <w:p w:rsidR="00BC0BE5" w:rsidRPr="006F6B67" w:rsidRDefault="00DD476F" w:rsidP="00FD1358">
      <w:pPr>
        <w:spacing w:after="0" w:line="240" w:lineRule="auto"/>
        <w:rPr>
          <w:b/>
          <w:noProof/>
          <w:color w:val="31849B" w:themeColor="accent5" w:themeShade="BF"/>
        </w:rPr>
      </w:pPr>
      <w:r w:rsidRPr="006F6B67">
        <w:rPr>
          <w:b/>
          <w:noProof/>
          <w:color w:val="31849B" w:themeColor="accent5" w:themeShade="BF"/>
        </w:rPr>
        <w:t xml:space="preserve">What </w:t>
      </w:r>
      <w:r w:rsidR="00C67F9F" w:rsidRPr="006F6B67">
        <w:rPr>
          <w:b/>
          <w:noProof/>
          <w:color w:val="31849B" w:themeColor="accent5" w:themeShade="BF"/>
        </w:rPr>
        <w:t>are</w:t>
      </w:r>
      <w:r w:rsidRPr="006F6B67">
        <w:rPr>
          <w:b/>
          <w:noProof/>
          <w:color w:val="31849B" w:themeColor="accent5" w:themeShade="BF"/>
        </w:rPr>
        <w:t xml:space="preserve"> the biggest challenge</w:t>
      </w:r>
      <w:r w:rsidR="00C67F9F" w:rsidRPr="006F6B67">
        <w:rPr>
          <w:b/>
          <w:noProof/>
          <w:color w:val="31849B" w:themeColor="accent5" w:themeShade="BF"/>
        </w:rPr>
        <w:t xml:space="preserve">s </w:t>
      </w:r>
      <w:r w:rsidRPr="006F6B67">
        <w:rPr>
          <w:b/>
          <w:noProof/>
          <w:color w:val="31849B" w:themeColor="accent5" w:themeShade="BF"/>
        </w:rPr>
        <w:t xml:space="preserve"> affecting Middle Polk? </w:t>
      </w:r>
    </w:p>
    <w:p w:rsidR="00A70AFA" w:rsidRDefault="004671B0" w:rsidP="00FD1358">
      <w:pPr>
        <w:spacing w:after="0" w:line="240" w:lineRule="auto"/>
      </w:pPr>
      <w:r>
        <w:t>Unsafe environment for pedestrians and cyclists was the most critical challenge ide</w:t>
      </w:r>
      <w:r w:rsidR="00FD1358">
        <w:t>ntified by survey participants.</w:t>
      </w:r>
    </w:p>
    <w:p w:rsidR="00DD476F" w:rsidRDefault="00C67F9F" w:rsidP="00FD1358">
      <w:pPr>
        <w:spacing w:after="0" w:line="240" w:lineRule="auto"/>
      </w:pPr>
      <w:r>
        <w:rPr>
          <w:noProof/>
        </w:rPr>
        <w:drawing>
          <wp:inline distT="0" distB="0" distL="0" distR="0" wp14:anchorId="35B8D53D" wp14:editId="0ED945D4">
            <wp:extent cx="5504379" cy="3095625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04379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6A18" w:rsidRPr="006F6B67" w:rsidRDefault="00FE6A18" w:rsidP="00FD1358">
      <w:pPr>
        <w:spacing w:after="0" w:line="240" w:lineRule="auto"/>
        <w:rPr>
          <w:b/>
          <w:noProof/>
          <w:color w:val="31849B" w:themeColor="accent5" w:themeShade="BF"/>
          <w:sz w:val="24"/>
        </w:rPr>
      </w:pPr>
      <w:r w:rsidRPr="006F6B67">
        <w:rPr>
          <w:b/>
          <w:noProof/>
          <w:color w:val="31849B" w:themeColor="accent5" w:themeShade="BF"/>
          <w:sz w:val="24"/>
        </w:rPr>
        <w:lastRenderedPageBreak/>
        <w:t>Demand for New Business</w:t>
      </w:r>
    </w:p>
    <w:p w:rsidR="004671B0" w:rsidRDefault="004671B0" w:rsidP="00FD1358">
      <w:pPr>
        <w:spacing w:after="0" w:line="240" w:lineRule="auto"/>
      </w:pPr>
      <w:r>
        <w:t xml:space="preserve">Demand was identified </w:t>
      </w:r>
      <w:r w:rsidR="00FD1358">
        <w:t xml:space="preserve">in two survey questions </w:t>
      </w:r>
      <w:r>
        <w:t>for a grocery store, a hardware store, affordable restaurants</w:t>
      </w:r>
      <w:r w:rsidR="00FD1358">
        <w:t>,</w:t>
      </w:r>
      <w:r>
        <w:t xml:space="preserve"> and other shopping (such as books and music stores</w:t>
      </w:r>
      <w:r w:rsidR="00FD1358">
        <w:t>)</w:t>
      </w:r>
      <w:r>
        <w:t>. The majority of respondents also indicated that they would patronize these kinds of new businesses on Middle Polk daily, several times per week, or weekly.</w:t>
      </w:r>
    </w:p>
    <w:p w:rsidR="006F6B67" w:rsidRPr="00FE6A18" w:rsidRDefault="006F6B67" w:rsidP="00FD1358">
      <w:pPr>
        <w:spacing w:after="0" w:line="240" w:lineRule="auto"/>
        <w:rPr>
          <w:noProof/>
        </w:rPr>
      </w:pPr>
    </w:p>
    <w:p w:rsidR="00FE6A18" w:rsidRDefault="00FD1358" w:rsidP="00FD1358">
      <w:pPr>
        <w:spacing w:after="0" w:line="240" w:lineRule="auto"/>
        <w:rPr>
          <w:b/>
          <w:noProof/>
        </w:rPr>
      </w:pPr>
      <w:r w:rsidRPr="00FD1358">
        <w:rPr>
          <w:b/>
          <w:noProof/>
        </w:rPr>
        <w:t xml:space="preserve">What types of small businesses have you left Middle Polk to patronize during the past week?  </w:t>
      </w:r>
      <w:r w:rsidR="00FE6A18" w:rsidRPr="00FE6A18">
        <w:rPr>
          <w:noProof/>
        </w:rPr>
        <w:drawing>
          <wp:inline distT="0" distB="0" distL="0" distR="0" wp14:anchorId="40588020" wp14:editId="1E38289D">
            <wp:extent cx="4654113" cy="3162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24" t="10752" r="19711" b="9686"/>
                    <a:stretch/>
                  </pic:blipFill>
                  <pic:spPr bwMode="auto">
                    <a:xfrm>
                      <a:off x="0" y="0"/>
                      <a:ext cx="4668282" cy="31719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E6A18" w:rsidRPr="006F6B67" w:rsidRDefault="00FE6A18" w:rsidP="00FD1358">
      <w:pPr>
        <w:spacing w:after="0" w:line="240" w:lineRule="auto"/>
        <w:rPr>
          <w:b/>
          <w:noProof/>
        </w:rPr>
      </w:pPr>
    </w:p>
    <w:p w:rsidR="006F6B67" w:rsidRDefault="00FD1358" w:rsidP="00FD1358">
      <w:pPr>
        <w:spacing w:after="0" w:line="240" w:lineRule="auto"/>
      </w:pPr>
      <w:r w:rsidRPr="00FD1358">
        <w:rPr>
          <w:b/>
        </w:rPr>
        <w:t>What type of business would you most like to see more of in Middle Polk?</w:t>
      </w:r>
      <w:r w:rsidR="006F6B67">
        <w:rPr>
          <w:noProof/>
        </w:rPr>
        <w:drawing>
          <wp:inline distT="0" distB="0" distL="0" distR="0" wp14:anchorId="6B7AD278" wp14:editId="61E931B7">
            <wp:extent cx="5465258" cy="325755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71874" cy="3261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6B67" w:rsidRPr="006F6B67" w:rsidRDefault="006F6B67" w:rsidP="00FD1358">
      <w:pPr>
        <w:spacing w:after="0" w:line="240" w:lineRule="auto"/>
        <w:rPr>
          <w:b/>
          <w:color w:val="31849B" w:themeColor="accent5" w:themeShade="BF"/>
        </w:rPr>
      </w:pPr>
      <w:r w:rsidRPr="006F6B67">
        <w:rPr>
          <w:b/>
          <w:color w:val="31849B" w:themeColor="accent5" w:themeShade="BF"/>
        </w:rPr>
        <w:lastRenderedPageBreak/>
        <w:t>What would you like the City, the Middle Polk Neighborhood Association, and other partners to prioritize in the corridor?</w:t>
      </w:r>
    </w:p>
    <w:p w:rsidR="00FD1358" w:rsidRDefault="00FD1358" w:rsidP="00FD1358">
      <w:pPr>
        <w:spacing w:after="0" w:line="240" w:lineRule="auto"/>
      </w:pPr>
      <w:r>
        <w:t>Business attraction and cleaning activities – both with storefronts and corridor wide – were deemed most important. Supporting existing businesses and addressing issues around parking and biking were also identified as important priorities for the area.</w:t>
      </w:r>
    </w:p>
    <w:p w:rsidR="00FD1358" w:rsidRDefault="00FD1358" w:rsidP="00FD1358">
      <w:pPr>
        <w:spacing w:after="0" w:line="240" w:lineRule="auto"/>
      </w:pPr>
    </w:p>
    <w:p w:rsidR="006F6B67" w:rsidRDefault="006F6B67" w:rsidP="00FD1358">
      <w:pPr>
        <w:spacing w:after="0" w:line="240" w:lineRule="auto"/>
        <w:rPr>
          <w:noProof/>
        </w:rPr>
      </w:pPr>
    </w:p>
    <w:p w:rsidR="006F6B67" w:rsidRDefault="006F6B67" w:rsidP="00FD1358">
      <w:pPr>
        <w:spacing w:after="0" w:line="240" w:lineRule="auto"/>
        <w:rPr>
          <w:noProof/>
        </w:rPr>
      </w:pPr>
      <w:r>
        <w:rPr>
          <w:noProof/>
        </w:rPr>
        <w:drawing>
          <wp:inline distT="0" distB="0" distL="0" distR="0" wp14:anchorId="4A251784" wp14:editId="0C03FB39">
            <wp:extent cx="5619750" cy="406351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23424" cy="4066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6B67" w:rsidRDefault="006F6B67" w:rsidP="00FD1358">
      <w:pPr>
        <w:spacing w:after="0" w:line="240" w:lineRule="auto"/>
      </w:pPr>
    </w:p>
    <w:p w:rsidR="006F6B67" w:rsidRDefault="006F6B67" w:rsidP="00FD1358">
      <w:pPr>
        <w:spacing w:after="0" w:line="240" w:lineRule="auto"/>
        <w:rPr>
          <w:b/>
          <w:color w:val="31849B" w:themeColor="accent5" w:themeShade="BF"/>
        </w:rPr>
      </w:pPr>
      <w:r w:rsidRPr="006F6B67">
        <w:rPr>
          <w:b/>
          <w:color w:val="31849B" w:themeColor="accent5" w:themeShade="BF"/>
        </w:rPr>
        <w:t>Next Steps</w:t>
      </w:r>
    </w:p>
    <w:p w:rsidR="006F6B67" w:rsidRPr="006F6B67" w:rsidRDefault="00FD1358" w:rsidP="00FD1358">
      <w:pPr>
        <w:spacing w:after="0" w:line="240" w:lineRule="auto"/>
      </w:pPr>
      <w:r w:rsidRPr="00FD1358">
        <w:t xml:space="preserve">The results of the survey will be shared with </w:t>
      </w:r>
      <w:r w:rsidR="00F07DD1">
        <w:t xml:space="preserve">the Middle Polk community </w:t>
      </w:r>
      <w:r w:rsidRPr="00FD1358">
        <w:t>to set future priorities and actions in the corridor. To learn more</w:t>
      </w:r>
      <w:r w:rsidR="00F07DD1">
        <w:t xml:space="preserve"> about</w:t>
      </w:r>
      <w:r w:rsidRPr="00FD1358">
        <w:t xml:space="preserve"> the next steps</w:t>
      </w:r>
      <w:r>
        <w:t>,</w:t>
      </w:r>
      <w:r w:rsidRPr="00FD1358">
        <w:t xml:space="preserve"> contact Jordan Klein at (415) 554-6645 or jordan.klein@sfgov.org. To learn more about the Invest in Neighborhoods initiative, visit: http://oewd.org/IIN.aspx.</w:t>
      </w:r>
    </w:p>
    <w:sectPr w:rsidR="006F6B67" w:rsidRPr="006F6B67" w:rsidSect="00A70AFA">
      <w:headerReference w:type="defaul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AFA" w:rsidRDefault="00A70AFA" w:rsidP="00A70AFA">
      <w:pPr>
        <w:spacing w:after="0" w:line="240" w:lineRule="auto"/>
      </w:pPr>
      <w:r>
        <w:separator/>
      </w:r>
    </w:p>
  </w:endnote>
  <w:endnote w:type="continuationSeparator" w:id="0">
    <w:p w:rsidR="00A70AFA" w:rsidRDefault="00A70AFA" w:rsidP="00A70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AFA" w:rsidRDefault="00A70AFA" w:rsidP="00A70AFA">
      <w:pPr>
        <w:spacing w:after="0" w:line="240" w:lineRule="auto"/>
      </w:pPr>
      <w:r>
        <w:separator/>
      </w:r>
    </w:p>
  </w:footnote>
  <w:footnote w:type="continuationSeparator" w:id="0">
    <w:p w:rsidR="00A70AFA" w:rsidRDefault="00A70AFA" w:rsidP="00A70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10D" w:rsidRDefault="00BC010D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2C4A07B" wp14:editId="2C4D8931">
          <wp:simplePos x="0" y="0"/>
          <wp:positionH relativeFrom="column">
            <wp:posOffset>-104775</wp:posOffset>
          </wp:positionH>
          <wp:positionV relativeFrom="paragraph">
            <wp:posOffset>-66675</wp:posOffset>
          </wp:positionV>
          <wp:extent cx="904875" cy="763905"/>
          <wp:effectExtent l="0" t="0" r="9525" b="0"/>
          <wp:wrapSquare wrapText="bothSides"/>
          <wp:docPr id="6" name="Picture 6" descr="http://www.oewd.org/media/images/InvestInNeighborhoods/Invest%20in%20Neighborhoods%20logo%20BW_lar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tl00_ContentPlaceHolder1_con_imgHighlights" descr="http://www.oewd.org/media/images/InvestInNeighborhoods/Invest%20in%20Neighborhoods%20logo%20BW_larg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763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70AFA" w:rsidRDefault="00BC010D">
    <w:pPr>
      <w:pStyle w:val="Header"/>
      <w:rPr>
        <w:rFonts w:cstheme="minorHAnsi"/>
        <w:sz w:val="28"/>
        <w:szCs w:val="20"/>
      </w:rPr>
    </w:pPr>
    <w:r>
      <w:rPr>
        <w:rFonts w:cstheme="minorHAnsi"/>
        <w:sz w:val="28"/>
        <w:szCs w:val="20"/>
      </w:rPr>
      <w:t xml:space="preserve">                      </w:t>
    </w:r>
    <w:r w:rsidR="00A70AFA" w:rsidRPr="00A70AFA">
      <w:rPr>
        <w:rFonts w:cstheme="minorHAnsi"/>
        <w:sz w:val="28"/>
        <w:szCs w:val="20"/>
      </w:rPr>
      <w:t>Middle Polk Neighborhood Survey</w:t>
    </w:r>
  </w:p>
  <w:p w:rsidR="00BC010D" w:rsidRDefault="00BC010D">
    <w:pPr>
      <w:pStyle w:val="Header"/>
      <w:rPr>
        <w:rFonts w:cstheme="minorHAnsi"/>
        <w:sz w:val="28"/>
        <w:szCs w:val="20"/>
      </w:rPr>
    </w:pPr>
  </w:p>
  <w:p w:rsidR="00BC010D" w:rsidRPr="00A70AFA" w:rsidRDefault="00BC010D">
    <w:pPr>
      <w:pStyle w:val="Header"/>
      <w:rPr>
        <w:rFonts w:cstheme="minorHAnsi"/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AFA"/>
    <w:rsid w:val="001B7A86"/>
    <w:rsid w:val="001C710B"/>
    <w:rsid w:val="003978D7"/>
    <w:rsid w:val="004671B0"/>
    <w:rsid w:val="006F6B67"/>
    <w:rsid w:val="00A70AFA"/>
    <w:rsid w:val="00BC010D"/>
    <w:rsid w:val="00BC0BE5"/>
    <w:rsid w:val="00C67F9F"/>
    <w:rsid w:val="00DD2914"/>
    <w:rsid w:val="00DD476F"/>
    <w:rsid w:val="00F07DD1"/>
    <w:rsid w:val="00FD1358"/>
    <w:rsid w:val="00FE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A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70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AFA"/>
  </w:style>
  <w:style w:type="paragraph" w:styleId="Footer">
    <w:name w:val="footer"/>
    <w:basedOn w:val="Normal"/>
    <w:link w:val="FooterChar"/>
    <w:uiPriority w:val="99"/>
    <w:unhideWhenUsed/>
    <w:rsid w:val="00A70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AFA"/>
  </w:style>
  <w:style w:type="character" w:styleId="Hyperlink">
    <w:name w:val="Hyperlink"/>
    <w:basedOn w:val="DefaultParagraphFont"/>
    <w:uiPriority w:val="99"/>
    <w:unhideWhenUsed/>
    <w:rsid w:val="00BC01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A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70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AFA"/>
  </w:style>
  <w:style w:type="paragraph" w:styleId="Footer">
    <w:name w:val="footer"/>
    <w:basedOn w:val="Normal"/>
    <w:link w:val="FooterChar"/>
    <w:uiPriority w:val="99"/>
    <w:unhideWhenUsed/>
    <w:rsid w:val="00A70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AFA"/>
  </w:style>
  <w:style w:type="character" w:styleId="Hyperlink">
    <w:name w:val="Hyperlink"/>
    <w:basedOn w:val="DefaultParagraphFont"/>
    <w:uiPriority w:val="99"/>
    <w:unhideWhenUsed/>
    <w:rsid w:val="00BC01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GSA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Jordan Klein</cp:lastModifiedBy>
  <cp:revision>4</cp:revision>
  <dcterms:created xsi:type="dcterms:W3CDTF">2014-01-24T18:47:00Z</dcterms:created>
  <dcterms:modified xsi:type="dcterms:W3CDTF">2014-01-27T19:21:00Z</dcterms:modified>
</cp:coreProperties>
</file>